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0"/>
      </w:tblGrid>
      <w:tr w14:paraId="24029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920" w:type="dxa"/>
          </w:tcPr>
          <w:p w14:paraId="47C6BF91">
            <w:pPr>
              <w:pStyle w:val="2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14:paraId="0157EEB4">
            <w:pPr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к </w:t>
            </w:r>
            <w:r>
              <w:rPr>
                <w:rFonts w:cs="Times New Roman"/>
                <w:szCs w:val="28"/>
              </w:rPr>
              <w:t>Порядку</w:t>
            </w:r>
            <w:r>
              <w:rPr>
                <w:rFonts w:cs="Times New Roman"/>
                <w:b/>
                <w:szCs w:val="28"/>
              </w:rPr>
              <w:t xml:space="preserve"> </w:t>
            </w:r>
            <w:r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 – производителям товаров, работ, услуг, осуществляющих доставку товаров в  малонаселенные и (или) отдаленные населенные пункты  Тутаевского  муниципального округа </w:t>
            </w:r>
            <w:r>
              <w:rPr>
                <w:rFonts w:cs="Times New Roman"/>
                <w:szCs w:val="28"/>
                <w:lang w:eastAsia="ru-RU"/>
              </w:rPr>
              <w:t>на  2026 год</w:t>
            </w:r>
          </w:p>
          <w:p w14:paraId="5986409E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14:paraId="1F332B79">
            <w:pPr>
              <w:pStyle w:val="21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№4</w:t>
            </w:r>
          </w:p>
          <w:p w14:paraId="55B95EE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Приложение к Порядку</w:t>
            </w:r>
          </w:p>
        </w:tc>
      </w:tr>
    </w:tbl>
    <w:p w14:paraId="11221691">
      <w:pPr>
        <w:ind w:firstLine="425"/>
        <w:jc w:val="center"/>
        <w:rPr>
          <w:lang w:val="en-US"/>
        </w:rPr>
      </w:pPr>
    </w:p>
    <w:p w14:paraId="2A8B3899">
      <w:pPr>
        <w:ind w:firstLine="425"/>
        <w:jc w:val="center"/>
      </w:pPr>
      <w:r>
        <w:rPr>
          <w:rFonts w:cs="Times New Roman"/>
          <w:szCs w:val="28"/>
          <w:lang w:eastAsia="ru-RU"/>
        </w:rPr>
        <w:t>Предложения по исполнению соглашения на организацию обеспечения населения ___________ сельской территории Тутаевского муниципального округа товарами с последующим возмещением части затрат на горюче-смазочные материалы, произведены при доставке товаров</w:t>
      </w:r>
    </w:p>
    <w:p w14:paraId="06040F47">
      <w:pPr>
        <w:ind w:firstLine="0"/>
      </w:pPr>
    </w:p>
    <w:p w14:paraId="79919D6E">
      <w:pPr>
        <w:ind w:firstLine="0"/>
      </w:pPr>
      <w:r>
        <w:t xml:space="preserve">Изучив объявление о конкурсном отборе,  </w:t>
      </w:r>
    </w:p>
    <w:tbl>
      <w:tblPr>
        <w:tblStyle w:val="1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1813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 w14:paraId="67B72050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</w:tbl>
    <w:p w14:paraId="4E65D1BF">
      <w:pPr>
        <w:shd w:val="clear" w:color="auto" w:fill="FFFFFF"/>
        <w:ind w:firstLine="0"/>
        <w:rPr>
          <w:rFonts w:cs="Times New Roman"/>
          <w:szCs w:val="28"/>
          <w:vertAlign w:val="superscript"/>
          <w:lang w:eastAsia="ru-RU"/>
        </w:rPr>
      </w:pPr>
      <w:r>
        <w:rPr>
          <w:rFonts w:cs="Times New Roman"/>
          <w:szCs w:val="28"/>
          <w:vertAlign w:val="superscript"/>
          <w:lang w:eastAsia="ru-RU"/>
        </w:rPr>
        <w:t xml:space="preserve">      (наименование юридического лица/предпринимателя/физического лица-производителя товаров, работ, услуг)</w:t>
      </w:r>
    </w:p>
    <w:p w14:paraId="4B89B459">
      <w:pPr>
        <w:ind w:firstLine="0"/>
        <w:jc w:val="both"/>
      </w:pPr>
    </w:p>
    <w:p w14:paraId="54A1FEC0">
      <w:pPr>
        <w:ind w:firstLine="0"/>
        <w:jc w:val="both"/>
      </w:pPr>
      <w:r>
        <w:t>предлагаю (-ем) организовать обеспечение населения __________сельской территории  Тутаевского муниципального округа товарами с последующим возмещением части затрат на горюче-смазочные материалы, произведенных при доставке товаров, на следующих условиях: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694"/>
        <w:gridCol w:w="3379"/>
      </w:tblGrid>
      <w:tr w14:paraId="26A0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2280D3E5">
            <w:pPr>
              <w:ind w:firstLine="0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5694" w:type="dxa"/>
          </w:tcPr>
          <w:p w14:paraId="02235B6D">
            <w:pPr>
              <w:ind w:firstLine="0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Предложения участника отбора</w:t>
            </w:r>
          </w:p>
        </w:tc>
        <w:tc>
          <w:tcPr>
            <w:tcW w:w="3379" w:type="dxa"/>
          </w:tcPr>
          <w:p w14:paraId="754DFF81">
            <w:pPr>
              <w:ind w:firstLine="0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Для заполнения</w:t>
            </w:r>
          </w:p>
        </w:tc>
      </w:tr>
      <w:tr w14:paraId="5BD19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19A90110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694" w:type="dxa"/>
          </w:tcPr>
          <w:p w14:paraId="23EE86B7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Период</w:t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cs="Times New Roman"/>
                <w:sz w:val="24"/>
                <w:szCs w:val="24"/>
              </w:rPr>
              <w:t xml:space="preserve"> в которы</w:t>
            </w:r>
            <w:r>
              <w:rPr>
                <w:rFonts w:cs="Times New Roman"/>
                <w:sz w:val="24"/>
                <w:szCs w:val="24"/>
                <w:lang w:val="ru-RU"/>
              </w:rPr>
              <w:t>й</w:t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планируется</w:t>
            </w:r>
            <w:r>
              <w:rPr>
                <w:rFonts w:cs="Times New Roman"/>
                <w:sz w:val="24"/>
                <w:szCs w:val="24"/>
              </w:rPr>
              <w:t xml:space="preserve"> осуществл</w:t>
            </w:r>
            <w:r>
              <w:rPr>
                <w:rFonts w:cs="Times New Roman"/>
                <w:sz w:val="24"/>
                <w:szCs w:val="24"/>
                <w:lang w:val="ru-RU"/>
              </w:rPr>
              <w:t>ение</w:t>
            </w:r>
            <w:r>
              <w:rPr>
                <w:rFonts w:cs="Times New Roman"/>
                <w:sz w:val="24"/>
                <w:szCs w:val="24"/>
              </w:rPr>
              <w:t xml:space="preserve"> доставк</w:t>
            </w:r>
            <w:r>
              <w:rPr>
                <w:rFonts w:cs="Times New Roman"/>
                <w:sz w:val="24"/>
                <w:szCs w:val="24"/>
                <w:lang w:val="ru-RU"/>
              </w:rPr>
              <w:t>и</w:t>
            </w:r>
            <w:r>
              <w:rPr>
                <w:rFonts w:cs="Times New Roman"/>
                <w:sz w:val="24"/>
                <w:szCs w:val="24"/>
              </w:rPr>
              <w:t xml:space="preserve"> товаров (не менее </w:t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>___</w:t>
            </w:r>
            <w:r>
              <w:rPr>
                <w:rFonts w:cs="Times New Roman"/>
                <w:sz w:val="24"/>
                <w:szCs w:val="24"/>
              </w:rPr>
              <w:t xml:space="preserve"> раз в неделю по утвержденному списку малонаселенных и (или) отдаленных населенных пунктов _____ сельской территории Тутаевского муниципального округа) (приложение №3 к Порядку)</w:t>
            </w:r>
          </w:p>
        </w:tc>
        <w:tc>
          <w:tcPr>
            <w:tcW w:w="3379" w:type="dxa"/>
          </w:tcPr>
          <w:p w14:paraId="5735E05A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14:paraId="2FAC0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698C4C16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694" w:type="dxa"/>
          </w:tcPr>
          <w:p w14:paraId="4D3ED4A6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Наличие транспортного средства с изотермическим фургоном, или  транспортного средства  с рефрижератором/ холодильным  оборудованием (указать количество</w:t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>, вид транспортного средства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3379" w:type="dxa"/>
          </w:tcPr>
          <w:p w14:paraId="503065F0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14:paraId="6DD92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747C911C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694" w:type="dxa"/>
          </w:tcPr>
          <w:p w14:paraId="51D18DFB">
            <w:pPr>
              <w:pStyle w:val="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завоза товара в месяц</w:t>
            </w:r>
          </w:p>
          <w:p w14:paraId="7A293B1F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 рублей</w:t>
            </w:r>
          </w:p>
          <w:p w14:paraId="3637D4EE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50 000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14:paraId="68371401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50 000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100 000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14:paraId="7413F93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Более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100 000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379" w:type="dxa"/>
          </w:tcPr>
          <w:p w14:paraId="7E8D73F5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14:paraId="39B15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0EA6DFB8">
            <w:pPr>
              <w:ind w:firstLine="0"/>
              <w:jc w:val="both"/>
              <w:rPr>
                <w:rFonts w:hint="default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694" w:type="dxa"/>
          </w:tcPr>
          <w:p w14:paraId="6B2DD8B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Опыт работы участника конкурсного отбора по выполнению аналогичных доставок </w:t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>(дополнительная информация)</w:t>
            </w:r>
          </w:p>
        </w:tc>
        <w:tc>
          <w:tcPr>
            <w:tcW w:w="3379" w:type="dxa"/>
          </w:tcPr>
          <w:p w14:paraId="6082D1AD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6EB48521">
      <w:pPr>
        <w:ind w:firstLine="0"/>
        <w:jc w:val="both"/>
      </w:pPr>
    </w:p>
    <w:tbl>
      <w:tblPr>
        <w:tblStyle w:val="1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76"/>
        <w:gridCol w:w="2036"/>
        <w:gridCol w:w="1157"/>
      </w:tblGrid>
      <w:tr w14:paraId="25074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 w14:paraId="590EB194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776" w:type="dxa"/>
          </w:tcPr>
          <w:p w14:paraId="0CDB2157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</w:t>
            </w:r>
          </w:p>
        </w:tc>
        <w:tc>
          <w:tcPr>
            <w:tcW w:w="2036" w:type="dxa"/>
          </w:tcPr>
          <w:p w14:paraId="4EDB55FC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1157" w:type="dxa"/>
          </w:tcPr>
          <w:p w14:paraId="31595AB8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</w:t>
            </w:r>
          </w:p>
        </w:tc>
      </w:tr>
    </w:tbl>
    <w:p w14:paraId="0137AAE6">
      <w:pPr>
        <w:pStyle w:val="32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число                 месяц                        год</w:t>
      </w: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2060"/>
        <w:gridCol w:w="3000"/>
      </w:tblGrid>
      <w:tr w14:paraId="27879D9F">
        <w:trPr>
          <w:trHeight w:val="289" w:hRule="atLeast"/>
        </w:trPr>
        <w:tc>
          <w:tcPr>
            <w:tcW w:w="8996" w:type="dxa"/>
            <w:gridSpan w:val="3"/>
          </w:tcPr>
          <w:p w14:paraId="76EABEA8">
            <w:pPr>
              <w:pStyle w:val="32"/>
            </w:pPr>
            <w:r>
              <w:t>Руководитель организации/</w:t>
            </w:r>
          </w:p>
          <w:p w14:paraId="193A8134">
            <w:pPr>
              <w:pStyle w:val="32"/>
            </w:pPr>
            <w:r>
              <w:t>индивидуальный предприниматель/</w:t>
            </w:r>
          </w:p>
          <w:p w14:paraId="705539B7">
            <w:pPr>
              <w:pStyle w:val="32"/>
            </w:pPr>
            <w:r>
              <w:t>физическое лицо-производитель</w:t>
            </w:r>
          </w:p>
          <w:p w14:paraId="4F15EE0C">
            <w:pPr>
              <w:pStyle w:val="32"/>
            </w:pPr>
            <w:r>
              <w:t xml:space="preserve">товаров, работ, услуг </w:t>
            </w:r>
          </w:p>
          <w:p w14:paraId="39B0EDAD">
            <w:pPr>
              <w:pStyle w:val="32"/>
              <w:rPr>
                <w:sz w:val="28"/>
                <w:szCs w:val="28"/>
              </w:rPr>
            </w:pPr>
            <w:r>
              <w:t>(лицо, его замещающее)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14:paraId="2869A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3936" w:type="dxa"/>
          </w:tcPr>
          <w:p w14:paraId="71C79021">
            <w:pPr>
              <w:pStyle w:val="32"/>
              <w:ind w:firstLine="426"/>
              <w:rPr>
                <w:sz w:val="23"/>
                <w:szCs w:val="23"/>
              </w:rPr>
            </w:pPr>
          </w:p>
          <w:p w14:paraId="0E10BF4D">
            <w:pPr>
              <w:pStyle w:val="32"/>
              <w:ind w:firstLine="4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М.П. (при наличии)</w:t>
            </w:r>
          </w:p>
        </w:tc>
        <w:tc>
          <w:tcPr>
            <w:tcW w:w="2060" w:type="dxa"/>
            <w:tcBorders>
              <w:top w:val="single" w:color="auto" w:sz="4" w:space="0"/>
            </w:tcBorders>
          </w:tcPr>
          <w:p w14:paraId="4EEAC599">
            <w:pPr>
              <w:pStyle w:val="32"/>
              <w:ind w:firstLine="4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(подпись) </w:t>
            </w:r>
          </w:p>
        </w:tc>
        <w:tc>
          <w:tcPr>
            <w:tcW w:w="3000" w:type="dxa"/>
            <w:tcBorders>
              <w:top w:val="single" w:color="auto" w:sz="4" w:space="0"/>
            </w:tcBorders>
          </w:tcPr>
          <w:p w14:paraId="35D7096C">
            <w:pPr>
              <w:pStyle w:val="32"/>
              <w:ind w:firstLine="24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(расшифровка подписи) </w:t>
            </w:r>
          </w:p>
        </w:tc>
      </w:tr>
    </w:tbl>
    <w:p w14:paraId="6E9E9A5A">
      <w:pPr>
        <w:ind w:firstLine="425"/>
        <w:jc w:val="center"/>
      </w:pPr>
    </w:p>
    <w:p w14:paraId="449A42AB">
      <w:pPr>
        <w:ind w:firstLine="425"/>
        <w:jc w:val="center"/>
      </w:pPr>
    </w:p>
    <w:p w14:paraId="2FFF823A">
      <w:pPr>
        <w:ind w:firstLine="0"/>
        <w:jc w:val="center"/>
        <w:rPr>
          <w:rFonts w:cs="Times New Roman"/>
          <w:b/>
          <w:bCs/>
          <w:szCs w:val="28"/>
        </w:rPr>
      </w:pPr>
    </w:p>
    <w:p w14:paraId="399F2E3D">
      <w:pPr>
        <w:ind w:firstLine="0"/>
        <w:jc w:val="center"/>
        <w:rPr>
          <w:rFonts w:cs="Times New Roman"/>
          <w:b/>
          <w:bCs/>
          <w:szCs w:val="28"/>
        </w:rPr>
      </w:pPr>
    </w:p>
    <w:p w14:paraId="591A6AD4">
      <w:pPr>
        <w:ind w:firstLine="0"/>
        <w:jc w:val="center"/>
        <w:rPr>
          <w:rFonts w:cs="Times New Roman"/>
          <w:b/>
          <w:bCs/>
          <w:szCs w:val="28"/>
        </w:rPr>
      </w:pPr>
    </w:p>
    <w:p w14:paraId="0E5A222C">
      <w:pPr>
        <w:ind w:firstLine="0"/>
        <w:jc w:val="center"/>
        <w:rPr>
          <w:rFonts w:cs="Times New Roman"/>
          <w:b/>
          <w:bCs/>
          <w:szCs w:val="28"/>
        </w:rPr>
      </w:pPr>
    </w:p>
    <w:p w14:paraId="5735316D">
      <w:pPr>
        <w:ind w:firstLine="0"/>
        <w:jc w:val="center"/>
        <w:rPr>
          <w:rFonts w:cs="Times New Roman"/>
          <w:b/>
          <w:bCs/>
          <w:szCs w:val="28"/>
        </w:rPr>
      </w:pPr>
    </w:p>
    <w:p w14:paraId="021767F5">
      <w:pPr>
        <w:ind w:firstLine="0"/>
        <w:jc w:val="center"/>
        <w:rPr>
          <w:rFonts w:cs="Times New Roman"/>
          <w:b/>
          <w:bCs/>
          <w:szCs w:val="28"/>
        </w:rPr>
      </w:pPr>
    </w:p>
    <w:p w14:paraId="5D5D194E">
      <w:pPr>
        <w:ind w:firstLine="0"/>
        <w:jc w:val="center"/>
        <w:rPr>
          <w:rFonts w:cs="Times New Roman"/>
          <w:b/>
          <w:bCs/>
          <w:szCs w:val="28"/>
        </w:rPr>
      </w:pPr>
    </w:p>
    <w:p w14:paraId="066D7DB0">
      <w:pPr>
        <w:ind w:firstLine="0"/>
        <w:jc w:val="center"/>
        <w:rPr>
          <w:rFonts w:cs="Times New Roman"/>
          <w:b/>
          <w:bCs/>
          <w:szCs w:val="28"/>
        </w:rPr>
      </w:pPr>
    </w:p>
    <w:p w14:paraId="717A3FED">
      <w:pPr>
        <w:ind w:firstLine="0"/>
        <w:jc w:val="center"/>
        <w:rPr>
          <w:rFonts w:cs="Times New Roman"/>
          <w:b/>
          <w:bCs/>
          <w:szCs w:val="28"/>
        </w:rPr>
      </w:pPr>
    </w:p>
    <w:p w14:paraId="5F8AF1C2">
      <w:pPr>
        <w:ind w:firstLine="0"/>
        <w:jc w:val="center"/>
        <w:rPr>
          <w:rFonts w:cs="Times New Roman"/>
          <w:b/>
          <w:bCs/>
          <w:szCs w:val="28"/>
        </w:rPr>
      </w:pPr>
    </w:p>
    <w:p w14:paraId="7AC44A61">
      <w:pPr>
        <w:ind w:firstLine="0"/>
        <w:jc w:val="center"/>
        <w:rPr>
          <w:rFonts w:cs="Times New Roman"/>
          <w:b/>
          <w:bCs/>
          <w:szCs w:val="28"/>
        </w:rPr>
      </w:pPr>
    </w:p>
    <w:p w14:paraId="5729AE2A">
      <w:pPr>
        <w:ind w:firstLine="0"/>
        <w:jc w:val="center"/>
        <w:rPr>
          <w:rFonts w:cs="Times New Roman"/>
          <w:b/>
          <w:bCs/>
          <w:szCs w:val="28"/>
        </w:rPr>
      </w:pPr>
    </w:p>
    <w:p w14:paraId="60950C42">
      <w:pPr>
        <w:ind w:firstLine="0"/>
        <w:jc w:val="center"/>
        <w:rPr>
          <w:rFonts w:cs="Times New Roman"/>
          <w:b/>
          <w:bCs/>
          <w:szCs w:val="28"/>
        </w:rPr>
      </w:pPr>
    </w:p>
    <w:p w14:paraId="3CF125FA">
      <w:pPr>
        <w:ind w:firstLine="0"/>
        <w:jc w:val="center"/>
        <w:rPr>
          <w:rFonts w:cs="Times New Roman"/>
          <w:b/>
          <w:bCs/>
          <w:szCs w:val="28"/>
        </w:rPr>
      </w:pPr>
    </w:p>
    <w:p w14:paraId="667F0C05">
      <w:pPr>
        <w:ind w:firstLine="0"/>
        <w:jc w:val="center"/>
        <w:rPr>
          <w:rFonts w:cs="Times New Roman"/>
          <w:b/>
          <w:bCs/>
          <w:szCs w:val="28"/>
        </w:rPr>
      </w:pPr>
    </w:p>
    <w:p w14:paraId="334657E7">
      <w:pPr>
        <w:ind w:firstLine="0"/>
        <w:jc w:val="center"/>
        <w:rPr>
          <w:rFonts w:cs="Times New Roman"/>
          <w:b/>
          <w:bCs/>
          <w:szCs w:val="28"/>
        </w:rPr>
      </w:pPr>
    </w:p>
    <w:p w14:paraId="45CA9406">
      <w:pPr>
        <w:ind w:firstLine="0"/>
        <w:jc w:val="center"/>
        <w:rPr>
          <w:rFonts w:cs="Times New Roman"/>
          <w:b/>
          <w:bCs/>
          <w:szCs w:val="28"/>
        </w:rPr>
      </w:pPr>
    </w:p>
    <w:p w14:paraId="482E42A2">
      <w:pPr>
        <w:ind w:firstLine="0"/>
        <w:jc w:val="center"/>
        <w:rPr>
          <w:rFonts w:cs="Times New Roman"/>
          <w:b/>
          <w:bCs/>
          <w:szCs w:val="28"/>
        </w:rPr>
      </w:pPr>
    </w:p>
    <w:p w14:paraId="6B0A80A6">
      <w:pPr>
        <w:ind w:firstLine="0"/>
        <w:jc w:val="center"/>
        <w:rPr>
          <w:rFonts w:cs="Times New Roman"/>
          <w:b/>
          <w:bCs/>
          <w:szCs w:val="28"/>
        </w:rPr>
      </w:pPr>
    </w:p>
    <w:p w14:paraId="35B7DE36">
      <w:pPr>
        <w:ind w:firstLine="0"/>
        <w:jc w:val="center"/>
        <w:rPr>
          <w:rFonts w:cs="Times New Roman"/>
          <w:b/>
          <w:bCs/>
          <w:szCs w:val="28"/>
        </w:rPr>
      </w:pPr>
    </w:p>
    <w:p w14:paraId="198CECF4">
      <w:pPr>
        <w:ind w:firstLine="0"/>
        <w:jc w:val="center"/>
        <w:rPr>
          <w:rFonts w:cs="Times New Roman"/>
          <w:b/>
          <w:bCs/>
          <w:szCs w:val="28"/>
        </w:rPr>
      </w:pPr>
    </w:p>
    <w:p w14:paraId="584B8309">
      <w:pPr>
        <w:ind w:firstLine="0"/>
        <w:jc w:val="center"/>
        <w:rPr>
          <w:rFonts w:cs="Times New Roman"/>
          <w:b/>
          <w:bCs/>
          <w:szCs w:val="28"/>
        </w:rPr>
      </w:pPr>
    </w:p>
    <w:p w14:paraId="279849BC">
      <w:pPr>
        <w:ind w:firstLine="0"/>
        <w:jc w:val="center"/>
        <w:rPr>
          <w:rFonts w:cs="Times New Roman"/>
          <w:b/>
          <w:bCs/>
          <w:szCs w:val="28"/>
        </w:rPr>
      </w:pPr>
    </w:p>
    <w:p w14:paraId="7AD0363E">
      <w:pPr>
        <w:ind w:firstLine="0"/>
        <w:jc w:val="center"/>
        <w:rPr>
          <w:rFonts w:cs="Times New Roman"/>
          <w:b/>
          <w:bCs/>
          <w:szCs w:val="28"/>
        </w:rPr>
      </w:pPr>
    </w:p>
    <w:p w14:paraId="228646D6">
      <w:pPr>
        <w:ind w:firstLine="0"/>
        <w:jc w:val="center"/>
        <w:rPr>
          <w:rFonts w:cs="Times New Roman"/>
          <w:b/>
          <w:bCs/>
          <w:szCs w:val="28"/>
        </w:rPr>
      </w:pPr>
    </w:p>
    <w:p w14:paraId="1761CBFB">
      <w:pPr>
        <w:ind w:firstLine="0"/>
        <w:jc w:val="center"/>
        <w:rPr>
          <w:rFonts w:cs="Times New Roman"/>
          <w:b/>
          <w:bCs/>
          <w:szCs w:val="28"/>
        </w:rPr>
      </w:pPr>
    </w:p>
    <w:p w14:paraId="33E2AFA1">
      <w:pPr>
        <w:ind w:firstLine="0"/>
        <w:jc w:val="center"/>
        <w:rPr>
          <w:rFonts w:cs="Times New Roman"/>
          <w:b/>
          <w:bCs/>
          <w:szCs w:val="28"/>
        </w:rPr>
      </w:pPr>
    </w:p>
    <w:p w14:paraId="5AC95BCE">
      <w:pPr>
        <w:ind w:firstLine="0"/>
        <w:jc w:val="center"/>
        <w:rPr>
          <w:rFonts w:cs="Times New Roman"/>
          <w:b/>
          <w:bCs/>
          <w:szCs w:val="28"/>
        </w:rPr>
      </w:pPr>
    </w:p>
    <w:p w14:paraId="36118ADB">
      <w:pPr>
        <w:ind w:firstLine="0"/>
        <w:jc w:val="center"/>
        <w:rPr>
          <w:rFonts w:cs="Times New Roman"/>
          <w:b/>
          <w:bCs/>
          <w:szCs w:val="28"/>
        </w:rPr>
      </w:pPr>
    </w:p>
    <w:p w14:paraId="5ACBEF27">
      <w:pPr>
        <w:ind w:firstLine="0"/>
        <w:jc w:val="center"/>
        <w:rPr>
          <w:rFonts w:cs="Times New Roman"/>
          <w:b/>
          <w:bCs/>
          <w:szCs w:val="28"/>
        </w:rPr>
      </w:pPr>
    </w:p>
    <w:p w14:paraId="74BBB49B">
      <w:pPr>
        <w:ind w:firstLine="0"/>
        <w:jc w:val="center"/>
        <w:rPr>
          <w:rFonts w:cs="Times New Roman"/>
          <w:b/>
          <w:bCs/>
          <w:szCs w:val="28"/>
        </w:rPr>
      </w:pPr>
    </w:p>
    <w:p w14:paraId="58272E88">
      <w:pPr>
        <w:ind w:firstLine="0"/>
        <w:jc w:val="center"/>
        <w:rPr>
          <w:rFonts w:cs="Times New Roman"/>
          <w:b/>
          <w:bCs/>
          <w:szCs w:val="28"/>
        </w:rPr>
      </w:pPr>
    </w:p>
    <w:p w14:paraId="03BCC77F">
      <w:pPr>
        <w:ind w:firstLine="0"/>
        <w:jc w:val="center"/>
        <w:rPr>
          <w:rFonts w:cs="Times New Roman"/>
          <w:b/>
          <w:bCs/>
          <w:szCs w:val="28"/>
        </w:rPr>
      </w:pPr>
    </w:p>
    <w:p w14:paraId="0F81AB44">
      <w:pPr>
        <w:ind w:firstLine="0"/>
        <w:jc w:val="center"/>
        <w:rPr>
          <w:rFonts w:cs="Times New Roman"/>
          <w:b/>
          <w:bCs/>
          <w:szCs w:val="28"/>
        </w:rPr>
      </w:pPr>
    </w:p>
    <w:p w14:paraId="4491F3A2">
      <w:pPr>
        <w:pStyle w:val="32"/>
        <w:ind w:left="6372"/>
        <w:rPr>
          <w:szCs w:val="28"/>
        </w:rPr>
      </w:pPr>
      <w:bookmarkStart w:id="0" w:name="_GoBack"/>
      <w:bookmarkEnd w:id="0"/>
    </w:p>
    <w:sectPr>
      <w:headerReference r:id="rId5" w:type="default"/>
      <w:pgSz w:w="11906" w:h="16838"/>
      <w:pgMar w:top="993" w:right="850" w:bottom="993" w:left="1418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00004FF" w:usb2="00000000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Form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6FACE">
    <w:pPr>
      <w:pStyle w:val="13"/>
      <w:ind w:firstLine="0"/>
      <w:jc w:val="center"/>
    </w:pPr>
  </w:p>
  <w:p w14:paraId="1726997A">
    <w:pPr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790"/>
    <w:rsid w:val="00011AC3"/>
    <w:rsid w:val="00015F95"/>
    <w:rsid w:val="000311C5"/>
    <w:rsid w:val="000337AD"/>
    <w:rsid w:val="000366D6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80CFF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106E76"/>
    <w:rsid w:val="0011028C"/>
    <w:rsid w:val="00114A65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4079"/>
    <w:rsid w:val="002A4968"/>
    <w:rsid w:val="002A722A"/>
    <w:rsid w:val="002A7B00"/>
    <w:rsid w:val="002B51C2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8264B"/>
    <w:rsid w:val="0048361F"/>
    <w:rsid w:val="00491E26"/>
    <w:rsid w:val="00493EEC"/>
    <w:rsid w:val="00494C78"/>
    <w:rsid w:val="004953C8"/>
    <w:rsid w:val="00497A47"/>
    <w:rsid w:val="00497C14"/>
    <w:rsid w:val="004A6176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6B43"/>
    <w:rsid w:val="00647AD3"/>
    <w:rsid w:val="00651E48"/>
    <w:rsid w:val="00660698"/>
    <w:rsid w:val="006675CD"/>
    <w:rsid w:val="00667DE3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448C"/>
    <w:rsid w:val="008A6EAB"/>
    <w:rsid w:val="008B2D65"/>
    <w:rsid w:val="008B5A62"/>
    <w:rsid w:val="008B617B"/>
    <w:rsid w:val="008C291F"/>
    <w:rsid w:val="008C60C6"/>
    <w:rsid w:val="008D1E36"/>
    <w:rsid w:val="008D79E6"/>
    <w:rsid w:val="008E653E"/>
    <w:rsid w:val="008E7315"/>
    <w:rsid w:val="008F10BD"/>
    <w:rsid w:val="008F2B9B"/>
    <w:rsid w:val="008F4BD0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F000E"/>
    <w:rsid w:val="009F2FF2"/>
    <w:rsid w:val="009F37F2"/>
    <w:rsid w:val="009F3F38"/>
    <w:rsid w:val="00A0646B"/>
    <w:rsid w:val="00A12B80"/>
    <w:rsid w:val="00A140F7"/>
    <w:rsid w:val="00A23871"/>
    <w:rsid w:val="00A26105"/>
    <w:rsid w:val="00A30434"/>
    <w:rsid w:val="00A3461A"/>
    <w:rsid w:val="00A36BA8"/>
    <w:rsid w:val="00A36FAD"/>
    <w:rsid w:val="00A3767B"/>
    <w:rsid w:val="00A45108"/>
    <w:rsid w:val="00A56DD3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C3597"/>
    <w:rsid w:val="00AD1C21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32B0"/>
    <w:rsid w:val="00B77C61"/>
    <w:rsid w:val="00B860B9"/>
    <w:rsid w:val="00B87146"/>
    <w:rsid w:val="00B87535"/>
    <w:rsid w:val="00BA08CF"/>
    <w:rsid w:val="00BB0C4D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7C79"/>
    <w:rsid w:val="00D01447"/>
    <w:rsid w:val="00D0373A"/>
    <w:rsid w:val="00D05466"/>
    <w:rsid w:val="00D06B5E"/>
    <w:rsid w:val="00D1262E"/>
    <w:rsid w:val="00D13F25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4FE7"/>
    <w:rsid w:val="00EF55E9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DE34264"/>
    <w:rsid w:val="0FF756C0"/>
    <w:rsid w:val="12B17AB7"/>
    <w:rsid w:val="1A443726"/>
    <w:rsid w:val="1B477AD1"/>
    <w:rsid w:val="2ED12055"/>
    <w:rsid w:val="3A83283C"/>
    <w:rsid w:val="419D0D2E"/>
    <w:rsid w:val="44F71DB8"/>
    <w:rsid w:val="476722B5"/>
    <w:rsid w:val="51514AEF"/>
    <w:rsid w:val="53C77CCC"/>
    <w:rsid w:val="578B42D1"/>
    <w:rsid w:val="587005BB"/>
    <w:rsid w:val="5DB8337C"/>
    <w:rsid w:val="5E803D00"/>
    <w:rsid w:val="612E4B2D"/>
    <w:rsid w:val="62F36910"/>
    <w:rsid w:val="65E62550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</w:pPr>
    <w:rPr>
      <w:rFonts w:ascii="Times New Roman" w:hAnsi="Times New Roman" w:eastAsia="Times New Roman" w:cs="Calibri"/>
      <w:sz w:val="28"/>
      <w:szCs w:val="22"/>
      <w:lang w:val="ru-RU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3">
    <w:name w:val="heading 2"/>
    <w:basedOn w:val="1"/>
    <w:next w:val="1"/>
    <w:link w:val="31"/>
    <w:semiHidden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otnote reference"/>
    <w:unhideWhenUsed/>
    <w:qFormat/>
    <w:uiPriority w:val="99"/>
    <w:rPr>
      <w:vertAlign w:val="superscript"/>
    </w:rPr>
  </w:style>
  <w:style w:type="character" w:styleId="7">
    <w:name w:val="annotation reference"/>
    <w:semiHidden/>
    <w:unhideWhenUsed/>
    <w:qFormat/>
    <w:uiPriority w:val="99"/>
    <w:rPr>
      <w:sz w:val="16"/>
      <w:szCs w:val="16"/>
    </w:rPr>
  </w:style>
  <w:style w:type="character" w:styleId="8">
    <w:name w:val="Hyperlink"/>
    <w:basedOn w:val="4"/>
    <w:unhideWhenUsed/>
    <w:qFormat/>
    <w:uiPriority w:val="99"/>
    <w:rPr>
      <w:color w:val="0000FF" w:themeColor="hyperlink"/>
      <w:u w:val="single"/>
    </w:rPr>
  </w:style>
  <w:style w:type="paragraph" w:styleId="9">
    <w:name w:val="Balloon Text"/>
    <w:basedOn w:val="1"/>
    <w:link w:val="27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annotation text"/>
    <w:basedOn w:val="1"/>
    <w:link w:val="26"/>
    <w:semiHidden/>
    <w:unhideWhenUsed/>
    <w:qFormat/>
    <w:uiPriority w:val="99"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11">
    <w:name w:val="annotation subject"/>
    <w:basedOn w:val="10"/>
    <w:next w:val="10"/>
    <w:link w:val="46"/>
    <w:semiHidden/>
    <w:unhideWhenUsed/>
    <w:qFormat/>
    <w:uiPriority w:val="99"/>
    <w:pPr>
      <w:spacing w:after="200"/>
      <w:contextualSpacing w:val="0"/>
    </w:pPr>
    <w:rPr>
      <w:rFonts w:asciiTheme="minorHAnsi" w:hAnsiTheme="minorHAnsi" w:eastAsiaTheme="minorHAnsi" w:cstheme="minorBidi"/>
      <w:b/>
      <w:bCs/>
    </w:rPr>
  </w:style>
  <w:style w:type="paragraph" w:styleId="12">
    <w:name w:val="footnote text"/>
    <w:basedOn w:val="1"/>
    <w:link w:val="35"/>
    <w:unhideWhenUsed/>
    <w:qFormat/>
    <w:uiPriority w:val="99"/>
    <w:pPr>
      <w:ind w:firstLine="0"/>
    </w:pPr>
    <w:rPr>
      <w:rFonts w:ascii="Calibri" w:hAnsi="Calibri" w:eastAsia="Calibri" w:cs="Times New Roman"/>
      <w:sz w:val="20"/>
      <w:szCs w:val="20"/>
    </w:rPr>
  </w:style>
  <w:style w:type="paragraph" w:styleId="13">
    <w:name w:val="header"/>
    <w:basedOn w:val="1"/>
    <w:link w:val="18"/>
    <w:qFormat/>
    <w:uiPriority w:val="99"/>
    <w:pPr>
      <w:tabs>
        <w:tab w:val="center" w:pos="4677"/>
        <w:tab w:val="right" w:pos="9355"/>
      </w:tabs>
    </w:pPr>
  </w:style>
  <w:style w:type="paragraph" w:styleId="14">
    <w:name w:val="footer"/>
    <w:basedOn w:val="1"/>
    <w:link w:val="29"/>
    <w:unhideWhenUsed/>
    <w:qFormat/>
    <w:uiPriority w:val="99"/>
    <w:pPr>
      <w:tabs>
        <w:tab w:val="center" w:pos="4677"/>
        <w:tab w:val="right" w:pos="9355"/>
      </w:tabs>
    </w:pPr>
  </w:style>
  <w:style w:type="paragraph" w:styleId="15">
    <w:name w:val="Normal (Web)"/>
    <w:basedOn w:val="1"/>
    <w:qFormat/>
    <w:uiPriority w:val="99"/>
    <w:pPr>
      <w:spacing w:before="100" w:beforeAutospacing="1" w:after="100" w:afterAutospacing="1"/>
      <w:ind w:firstLine="0"/>
    </w:pPr>
    <w:rPr>
      <w:rFonts w:ascii="Arial Unicode MS" w:hAnsi="Arial Unicode MS" w:eastAsia="Arial Unicode MS" w:cs="Arial Unicode MS"/>
      <w:sz w:val="24"/>
      <w:szCs w:val="24"/>
      <w:lang w:eastAsia="ru-RU"/>
    </w:rPr>
  </w:style>
  <w:style w:type="paragraph" w:styleId="16">
    <w:name w:val="HTML Preformatted"/>
    <w:basedOn w:val="1"/>
    <w:link w:val="2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17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Верхний колонтитул Знак"/>
    <w:basedOn w:val="4"/>
    <w:link w:val="13"/>
    <w:qFormat/>
    <w:uiPriority w:val="99"/>
    <w:rPr>
      <w:rFonts w:ascii="Times New Roman" w:hAnsi="Times New Roman" w:eastAsia="Times New Roman" w:cs="Calibri"/>
      <w:sz w:val="28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character" w:customStyle="1" w:styleId="20">
    <w:name w:val="Основной текст (2)_"/>
    <w:basedOn w:val="4"/>
    <w:link w:val="21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21">
    <w:name w:val="Основной текст (2)"/>
    <w:basedOn w:val="1"/>
    <w:link w:val="20"/>
    <w:qFormat/>
    <w:uiPriority w:val="0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22">
    <w:name w:val="Стандартный HTML Знак"/>
    <w:basedOn w:val="4"/>
    <w:link w:val="16"/>
    <w:qFormat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paragraph" w:customStyle="1" w:styleId="23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cs="Calibri" w:eastAsiaTheme="minorEastAsia"/>
      <w:sz w:val="22"/>
      <w:szCs w:val="22"/>
      <w:lang w:val="ru-RU" w:eastAsia="ru-RU" w:bidi="ar-SA"/>
    </w:rPr>
  </w:style>
  <w:style w:type="paragraph" w:customStyle="1" w:styleId="24">
    <w:name w:val="ConsPlusTitle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cs="Calibri" w:eastAsiaTheme="minorEastAsia"/>
      <w:b/>
      <w:sz w:val="22"/>
      <w:szCs w:val="22"/>
      <w:lang w:val="ru-RU" w:eastAsia="ru-RU" w:bidi="ar-SA"/>
    </w:rPr>
  </w:style>
  <w:style w:type="character" w:customStyle="1" w:styleId="25">
    <w:name w:val="Заголовок 1 Знак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26">
    <w:name w:val="Текст примечания Знак"/>
    <w:basedOn w:val="4"/>
    <w:link w:val="10"/>
    <w:semiHidden/>
    <w:qFormat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27">
    <w:name w:val="Текст выноски Знак"/>
    <w:basedOn w:val="4"/>
    <w:link w:val="9"/>
    <w:semiHidden/>
    <w:qFormat/>
    <w:uiPriority w:val="99"/>
    <w:rPr>
      <w:rFonts w:ascii="Segoe UI" w:hAnsi="Segoe UI" w:eastAsia="Times New Roman" w:cs="Segoe UI"/>
      <w:sz w:val="18"/>
      <w:szCs w:val="18"/>
    </w:rPr>
  </w:style>
  <w:style w:type="paragraph" w:customStyle="1" w:styleId="28">
    <w:name w:val="ConsPlusNonformat"/>
    <w:qFormat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 w:eastAsiaTheme="minorEastAsia"/>
      <w:sz w:val="20"/>
      <w:szCs w:val="22"/>
      <w:lang w:val="ru-RU" w:eastAsia="ru-RU" w:bidi="ar-SA"/>
    </w:rPr>
  </w:style>
  <w:style w:type="character" w:customStyle="1" w:styleId="29">
    <w:name w:val="Нижний колонтитул Знак"/>
    <w:basedOn w:val="4"/>
    <w:link w:val="14"/>
    <w:qFormat/>
    <w:uiPriority w:val="99"/>
    <w:rPr>
      <w:rFonts w:ascii="Times New Roman" w:hAnsi="Times New Roman" w:eastAsia="Times New Roman" w:cs="Calibri"/>
      <w:sz w:val="28"/>
    </w:rPr>
  </w:style>
  <w:style w:type="character" w:customStyle="1" w:styleId="30">
    <w:name w:val="Subtle Reference"/>
    <w:basedOn w:val="4"/>
    <w:qFormat/>
    <w:uiPriority w:val="31"/>
    <w:rPr>
      <w:smallCaps/>
      <w:color w:val="C0504D" w:themeColor="accent2"/>
      <w:u w:val="single"/>
    </w:rPr>
  </w:style>
  <w:style w:type="character" w:customStyle="1" w:styleId="31">
    <w:name w:val="Заголовок 2 Знак"/>
    <w:basedOn w:val="4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customStyle="1" w:styleId="3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33">
    <w:name w:val="dt-p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4">
    <w:name w:val="js-doc-mark"/>
    <w:basedOn w:val="4"/>
    <w:qFormat/>
    <w:uiPriority w:val="0"/>
  </w:style>
  <w:style w:type="character" w:customStyle="1" w:styleId="35">
    <w:name w:val="Текст сноски Знак"/>
    <w:basedOn w:val="4"/>
    <w:link w:val="12"/>
    <w:qFormat/>
    <w:uiPriority w:val="99"/>
    <w:rPr>
      <w:rFonts w:ascii="Calibri" w:hAnsi="Calibri" w:eastAsia="Calibri" w:cs="Times New Roman"/>
      <w:sz w:val="20"/>
      <w:szCs w:val="20"/>
    </w:rPr>
  </w:style>
  <w:style w:type="character" w:customStyle="1" w:styleId="36">
    <w:name w:val="Основной текст (2) + 11 p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7">
    <w:name w:val="unformattext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8">
    <w:name w:val="Основной текст (3)_"/>
    <w:link w:val="39"/>
    <w:qFormat/>
    <w:uiPriority w:val="0"/>
    <w:rPr>
      <w:b/>
      <w:bCs/>
      <w:sz w:val="28"/>
      <w:szCs w:val="28"/>
      <w:shd w:val="clear" w:color="auto" w:fill="FFFFFF"/>
    </w:rPr>
  </w:style>
  <w:style w:type="paragraph" w:customStyle="1" w:styleId="39">
    <w:name w:val="Основной текст (3)"/>
    <w:basedOn w:val="1"/>
    <w:link w:val="38"/>
    <w:qFormat/>
    <w:uiPriority w:val="0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hAnsiTheme="minorHAnsi" w:eastAsiaTheme="minorHAnsi" w:cstheme="minorBidi"/>
      <w:b/>
      <w:bCs/>
      <w:szCs w:val="28"/>
    </w:rPr>
  </w:style>
  <w:style w:type="character" w:customStyle="1" w:styleId="40">
    <w:name w:val="Заголовок №2_"/>
    <w:link w:val="41"/>
    <w:qFormat/>
    <w:uiPriority w:val="0"/>
    <w:rPr>
      <w:b/>
      <w:bCs/>
      <w:sz w:val="28"/>
      <w:szCs w:val="28"/>
      <w:shd w:val="clear" w:color="auto" w:fill="FFFFFF"/>
    </w:rPr>
  </w:style>
  <w:style w:type="paragraph" w:customStyle="1" w:styleId="41">
    <w:name w:val="Заголовок №2"/>
    <w:basedOn w:val="1"/>
    <w:link w:val="40"/>
    <w:qFormat/>
    <w:uiPriority w:val="0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hAnsiTheme="minorHAnsi" w:eastAsiaTheme="minorHAnsi" w:cstheme="minorBidi"/>
      <w:b/>
      <w:bCs/>
      <w:szCs w:val="28"/>
    </w:rPr>
  </w:style>
  <w:style w:type="character" w:customStyle="1" w:styleId="42">
    <w:name w:val="Основной текст (6)_"/>
    <w:link w:val="43"/>
    <w:qFormat/>
    <w:uiPriority w:val="0"/>
    <w:rPr>
      <w:shd w:val="clear" w:color="auto" w:fill="FFFFFF"/>
    </w:rPr>
  </w:style>
  <w:style w:type="paragraph" w:customStyle="1" w:styleId="43">
    <w:name w:val="Основной текст (6)"/>
    <w:basedOn w:val="1"/>
    <w:link w:val="42"/>
    <w:qFormat/>
    <w:uiPriority w:val="0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hAnsiTheme="minorHAnsi" w:eastAsiaTheme="minorHAnsi" w:cstheme="minorBidi"/>
      <w:sz w:val="22"/>
    </w:rPr>
  </w:style>
  <w:style w:type="paragraph" w:styleId="44">
    <w:name w:val="No Spacing"/>
    <w:link w:val="45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45">
    <w:name w:val="Без интервала Знак"/>
    <w:link w:val="44"/>
    <w:qFormat/>
    <w:locked/>
    <w:uiPriority w:val="1"/>
  </w:style>
  <w:style w:type="character" w:customStyle="1" w:styleId="46">
    <w:name w:val="Тема примечания Знак"/>
    <w:basedOn w:val="26"/>
    <w:link w:val="11"/>
    <w:semiHidden/>
    <w:qFormat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paragraph" w:customStyle="1" w:styleId="47">
    <w:name w:val="Обычный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table" w:customStyle="1" w:styleId="48">
    <w:name w:val="Сетка таблицы1"/>
    <w:basedOn w:val="5"/>
    <w:qFormat/>
    <w:uiPriority w:val="59"/>
    <w:pPr>
      <w:spacing w:after="0" w:line="240" w:lineRule="auto"/>
      <w:ind w:firstLine="709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support-card__title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50">
    <w:name w:val="support-card__text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51">
    <w:name w:val="sc-kguayh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52">
    <w:name w:val="sc-bznhio"/>
    <w:basedOn w:val="4"/>
    <w:qFormat/>
    <w:uiPriority w:val="0"/>
  </w:style>
  <w:style w:type="character" w:customStyle="1" w:styleId="53">
    <w:name w:val="copy_target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C46C3-484B-4F4C-963C-D04DF7E2A0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3</Pages>
  <Words>25167</Words>
  <Characters>143456</Characters>
  <Lines>1195</Lines>
  <Paragraphs>336</Paragraphs>
  <TotalTime>37</TotalTime>
  <ScaleCrop>false</ScaleCrop>
  <LinksUpToDate>false</LinksUpToDate>
  <CharactersWithSpaces>168287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2026-02-09T07:34:00Z</dcterms:created>
  <dc:creator>User</dc:creator>
  <cp:lastModifiedBy>samoylenko</cp:lastModifiedBy>
  <cp:lastPrinted>2026-02-19T08:37:00Z</cp:lastPrinted>
  <dcterms:modified xsi:type="dcterms:W3CDTF">2026-04-08T10:50:12Z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